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975"/>
        <w:gridCol w:w="3150"/>
        <w:gridCol w:w="4140"/>
        <w:gridCol w:w="2085"/>
      </w:tblGrid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działalności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      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Opracowanie planu działania na rzecz poprawy dostępność osobom ze szcz</w:t>
            </w:r>
            <w:r w:rsidR="00593A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1318">
              <w:rPr>
                <w:rFonts w:ascii="Times New Roman" w:hAnsi="Times New Roman" w:cs="Times New Roman"/>
                <w:sz w:val="24"/>
                <w:szCs w:val="24"/>
              </w:rPr>
              <w:t xml:space="preserve">gólnymi potrzebami na rok </w:t>
            </w:r>
            <w:r w:rsidR="00593AF8">
              <w:rPr>
                <w:rFonts w:ascii="Times New Roman" w:hAnsi="Times New Roman" w:cs="Times New Roman"/>
                <w:sz w:val="24"/>
                <w:szCs w:val="24"/>
              </w:rPr>
              <w:t xml:space="preserve">2023:                         </w:t>
            </w:r>
            <w:r w:rsidR="00FD13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dostępności,  administrator strony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97F" w:rsidRPr="00F25489" w:rsidRDefault="003F097F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działań na rzecz poprawy dostępności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, przekazanie do zatwierdzenia Dyrektorowi szkoł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AF8" w:rsidRDefault="00FD131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2022</w:t>
            </w:r>
          </w:p>
          <w:p w:rsidR="00593AF8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F097F">
              <w:rPr>
                <w:rFonts w:ascii="Times New Roman" w:hAnsi="Times New Roman" w:cs="Times New Roman"/>
                <w:sz w:val="24"/>
                <w:szCs w:val="24"/>
              </w:rPr>
              <w:t>tyczeń</w:t>
            </w:r>
            <w:r w:rsidR="00FD131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      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Analiza możliwości szkoły w zakresie dostępności alternatywnej.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Ustalenie sposobów zapewnienia wsparcia osobom ze szczególnymi potrzebami</w:t>
            </w:r>
            <w:r w:rsidR="001A586C">
              <w:rPr>
                <w:rFonts w:ascii="Times New Roman" w:hAnsi="Times New Roman" w:cs="Times New Roman"/>
                <w:sz w:val="24"/>
                <w:szCs w:val="24"/>
              </w:rPr>
              <w:t xml:space="preserve"> w niezbędnym zakresie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 w:rsidR="001A586C">
              <w:rPr>
                <w:rFonts w:ascii="Times New Roman" w:hAnsi="Times New Roman" w:cs="Times New Roman"/>
                <w:sz w:val="24"/>
                <w:szCs w:val="24"/>
              </w:rPr>
              <w:t xml:space="preserve">wykorzystanie nowoczesnych technologii, kontakt: telefoniczny, SMS,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apewnienie wsparcie innej osoby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FD131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2023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Aktualizacja  deklaracji dostępności strony internetowej.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dostępności, administrator strony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194DE9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anie przeglądu deklaracji dostępności strony internetowej, aktualizacja zapisów.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FD131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 z Koordynatorem do spraw dostępności 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>Starostwie Powiatowym w Świdwinie.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Nawiązanie i utrzymywanie stałego kontaktu mającego na celu poprawę dostępności szkoły.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 w zakresie dostępności architektonicznej, cyfrowej i informacyjno-komunikacyjnej 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BHP, administrator strony internetowej.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Działania mające na celu ułatwienie dostępu architektonicznego, cyfrowego oraz informacyjno- komunikacyjnego.</w:t>
            </w:r>
            <w:r w:rsidR="0094170B">
              <w:rPr>
                <w:rFonts w:ascii="Times New Roman" w:hAnsi="Times New Roman" w:cs="Times New Roman"/>
                <w:sz w:val="24"/>
                <w:szCs w:val="24"/>
              </w:rPr>
              <w:t xml:space="preserve"> Opracowanie procedury dostępności do miejsc niedostępnych w Placówce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Poprawa dostępności osobom ze szczególnymi potrzebami poprzez:</w:t>
            </w:r>
          </w:p>
          <w:p w:rsidR="008C24DB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montaż platformy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przyschodowej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dostosowanie strony www                      - zakup przenoś</w:t>
            </w:r>
            <w:r w:rsidR="008C24DB">
              <w:rPr>
                <w:rFonts w:ascii="Times New Roman" w:hAnsi="Times New Roman" w:cs="Times New Roman"/>
                <w:sz w:val="24"/>
                <w:szCs w:val="24"/>
              </w:rPr>
              <w:t xml:space="preserve">nej pętli indukcyjnej        - zakup krzesła ewakuacyjnego                        - zakup maty bezpieczeństwa                         - zakup i montaż tabliczek brajlowskich  - zakup systemu FM                                                  - zakup i montaż planu </w:t>
            </w:r>
            <w:proofErr w:type="spellStart"/>
            <w:r w:rsidR="008C24DB">
              <w:rPr>
                <w:rFonts w:ascii="Times New Roman" w:hAnsi="Times New Roman" w:cs="Times New Roman"/>
                <w:sz w:val="24"/>
                <w:szCs w:val="24"/>
              </w:rPr>
              <w:t>tyflograficznego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4D4705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4D4705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Default="008C24DB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Listopad 2022</w:t>
            </w:r>
          </w:p>
          <w:p w:rsidR="00FD1318" w:rsidRPr="00F25489" w:rsidRDefault="00FD131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Luty 2023</w:t>
            </w:r>
          </w:p>
        </w:tc>
      </w:tr>
    </w:tbl>
    <w:p w:rsidR="003045C9" w:rsidRPr="00F25489" w:rsidRDefault="00FD1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dostępności – Bożena Jurczyk</w:t>
      </w:r>
      <w:bookmarkStart w:id="0" w:name="_GoBack"/>
      <w:bookmarkEnd w:id="0"/>
    </w:p>
    <w:sectPr w:rsidR="003045C9" w:rsidRPr="00F25489" w:rsidSect="00CE070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C3" w:rsidRDefault="00C927C3" w:rsidP="001A586C">
      <w:pPr>
        <w:spacing w:after="0" w:line="240" w:lineRule="auto"/>
      </w:pPr>
      <w:r>
        <w:separator/>
      </w:r>
    </w:p>
  </w:endnote>
  <w:endnote w:type="continuationSeparator" w:id="0">
    <w:p w:rsidR="00C927C3" w:rsidRDefault="00C927C3" w:rsidP="001A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C3" w:rsidRDefault="00C927C3" w:rsidP="001A586C">
      <w:pPr>
        <w:spacing w:after="0" w:line="240" w:lineRule="auto"/>
      </w:pPr>
      <w:r>
        <w:separator/>
      </w:r>
    </w:p>
  </w:footnote>
  <w:footnote w:type="continuationSeparator" w:id="0">
    <w:p w:rsidR="00C927C3" w:rsidRDefault="00C927C3" w:rsidP="001A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6C" w:rsidRDefault="001A586C">
    <w:pPr>
      <w:pStyle w:val="Nagwek"/>
    </w:pPr>
  </w:p>
  <w:p w:rsidR="001A586C" w:rsidRDefault="001A586C">
    <w:pPr>
      <w:pStyle w:val="Nagwek"/>
    </w:pPr>
  </w:p>
  <w:p w:rsidR="001A586C" w:rsidRDefault="001A586C">
    <w:pPr>
      <w:pStyle w:val="Nagwek"/>
    </w:pPr>
  </w:p>
  <w:p w:rsidR="001A586C" w:rsidRPr="008C24DB" w:rsidRDefault="001A586C" w:rsidP="001A586C">
    <w:pPr>
      <w:pStyle w:val="Nagwek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8C24DB">
      <w:rPr>
        <w:rFonts w:ascii="Times New Roman" w:hAnsi="Times New Roman" w:cs="Times New Roman"/>
        <w:sz w:val="20"/>
        <w:szCs w:val="20"/>
      </w:rPr>
      <w:t xml:space="preserve">INDYWIDUALNY PLAN POPRAWY DOSTĘPNOŚCI                                                                                                                                                                                                                   W ZESPOLE PLACÓWEK SPECJALNYCH W SŁAWOBORZU                                                                                                                                                                                                 </w:t>
    </w:r>
    <w:r w:rsidR="008C24DB">
      <w:rPr>
        <w:rFonts w:ascii="Times New Roman" w:hAnsi="Times New Roman" w:cs="Times New Roman"/>
        <w:sz w:val="20"/>
        <w:szCs w:val="20"/>
      </w:rPr>
      <w:t xml:space="preserve">     </w:t>
    </w:r>
    <w:r w:rsidR="00FD1318">
      <w:rPr>
        <w:rFonts w:ascii="Times New Roman" w:hAnsi="Times New Roman" w:cs="Times New Roman"/>
        <w:sz w:val="20"/>
        <w:szCs w:val="20"/>
      </w:rPr>
      <w:t>W ROKU 2023</w:t>
    </w:r>
  </w:p>
  <w:p w:rsidR="001A586C" w:rsidRDefault="001A586C">
    <w:pPr>
      <w:pStyle w:val="Nagwek"/>
    </w:pPr>
  </w:p>
  <w:p w:rsidR="001A586C" w:rsidRDefault="001A58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06"/>
    <w:rsid w:val="000758CB"/>
    <w:rsid w:val="00194DE9"/>
    <w:rsid w:val="001A586C"/>
    <w:rsid w:val="003045C9"/>
    <w:rsid w:val="00310331"/>
    <w:rsid w:val="003341D7"/>
    <w:rsid w:val="003F097F"/>
    <w:rsid w:val="004D4705"/>
    <w:rsid w:val="004D5364"/>
    <w:rsid w:val="00555D33"/>
    <w:rsid w:val="00593AF8"/>
    <w:rsid w:val="006966A5"/>
    <w:rsid w:val="008B3C4C"/>
    <w:rsid w:val="008C24DB"/>
    <w:rsid w:val="0094170B"/>
    <w:rsid w:val="00965891"/>
    <w:rsid w:val="009F2A95"/>
    <w:rsid w:val="00A759F3"/>
    <w:rsid w:val="00C927C3"/>
    <w:rsid w:val="00CE0706"/>
    <w:rsid w:val="00D63769"/>
    <w:rsid w:val="00DD58C5"/>
    <w:rsid w:val="00EE3815"/>
    <w:rsid w:val="00F25489"/>
    <w:rsid w:val="00F376E8"/>
    <w:rsid w:val="00F426E8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86C"/>
  </w:style>
  <w:style w:type="paragraph" w:styleId="Stopka">
    <w:name w:val="footer"/>
    <w:basedOn w:val="Normalny"/>
    <w:link w:val="Stopka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86C"/>
  </w:style>
  <w:style w:type="paragraph" w:styleId="Tekstdymka">
    <w:name w:val="Balloon Text"/>
    <w:basedOn w:val="Normalny"/>
    <w:link w:val="TekstdymkaZnak"/>
    <w:uiPriority w:val="99"/>
    <w:semiHidden/>
    <w:unhideWhenUsed/>
    <w:rsid w:val="00F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86C"/>
  </w:style>
  <w:style w:type="paragraph" w:styleId="Stopka">
    <w:name w:val="footer"/>
    <w:basedOn w:val="Normalny"/>
    <w:link w:val="Stopka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86C"/>
  </w:style>
  <w:style w:type="paragraph" w:styleId="Tekstdymka">
    <w:name w:val="Balloon Text"/>
    <w:basedOn w:val="Normalny"/>
    <w:link w:val="TekstdymkaZnak"/>
    <w:uiPriority w:val="99"/>
    <w:semiHidden/>
    <w:unhideWhenUsed/>
    <w:rsid w:val="00F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43C3-DAC5-4879-B152-378D638B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SOSW</cp:lastModifiedBy>
  <cp:revision>2</cp:revision>
  <cp:lastPrinted>2022-10-05T09:25:00Z</cp:lastPrinted>
  <dcterms:created xsi:type="dcterms:W3CDTF">2023-03-20T11:54:00Z</dcterms:created>
  <dcterms:modified xsi:type="dcterms:W3CDTF">2023-03-20T11:54:00Z</dcterms:modified>
</cp:coreProperties>
</file>